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7d0c1b" w14:textId="67d0c1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C3AD4">
        <w:rPr>
          <w:rFonts w:ascii="Arial" w:hAnsi="Arial" w:cs="Arial"/>
        </w:rPr>
        <w:t>168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CC3AD4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E62068">
        <w:rPr>
          <w:rFonts w:ascii="Arial" w:hAnsi="Arial" w:cs="Arial"/>
        </w:rPr>
        <w:t>8</w:t>
      </w:r>
      <w:r w:rsidRPr="00C93BF8" w:rsidR="000E039A">
        <w:rPr>
          <w:rFonts w:ascii="Arial" w:hAnsi="Arial" w:cs="Arial"/>
        </w:rPr>
        <w:t xml:space="preserve">. </w:t>
      </w:r>
      <w:r w:rsidR="00E62068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CC3AD4">
        <w:rPr>
          <w:rFonts w:ascii="Arial" w:hAnsi="Arial" w:cs="Arial"/>
        </w:rPr>
        <w:t>MANKUL d.o.o., Zadar, Ulica Mate Balote 58, OIB: 85072947751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CC3AD4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Pr="00B57E2B" w:rsidR="00B57E2B" w:rsidP="00D31D3A" w:rsidRDefault="00D31D3A">
      <w:pPr>
        <w:jc w:val="both"/>
      </w:pPr>
      <w:r w:rsidRPr="00C93BF8">
        <w:rPr>
          <w:rFonts w:ascii="Arial" w:hAnsi="Arial" w:cs="Arial"/>
        </w:rPr>
        <w:t xml:space="preserve">Za stečajnog dužnika: </w:t>
      </w:r>
      <w:r w:rsidR="00B57E2B">
        <w:rPr>
          <w:rFonts w:ascii="Arial" w:hAnsi="Arial" w:cs="Arial"/>
        </w:rPr>
        <w:t xml:space="preserve">Boško Bjelanović, </w:t>
      </w:r>
      <w:r w:rsidRPr="00C93BF8" w:rsidR="00B57E2B">
        <w:rPr>
          <w:rFonts w:ascii="Arial" w:hAnsi="Arial" w:cs="Arial"/>
        </w:rPr>
        <w:t>identitet utvrđen uvidom u osobnu iskaznicu</w:t>
      </w:r>
      <w:r w:rsidR="00B57E2B">
        <w:rPr>
          <w:rFonts w:ascii="Arial" w:hAnsi="Arial" w:cs="Arial"/>
        </w:rPr>
        <w:t>, otac Luke Bjelanovića i ujedno jedini zaposlenik društva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CC3AD4">
        <w:rPr>
          <w:rFonts w:ascii="Arial" w:hAnsi="Arial" w:cs="Arial"/>
        </w:rPr>
        <w:t>MANKUL d.o.o.,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B57E2B" w:rsidP="00D31D3A" w:rsidRDefault="00B57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Boško Bjelanović navodi da je on direktor društva i da ne zna odakle u sudskom registru podatak o tome da bi Luka Bjelanović bio direktor društva. Navodi da on jedini ima saznanja o poslovanju društava, a da njegov sin Luka doista ne sudjeluje u poslovanju društva. Ponavlja da ne zna zbog čega on nije upisan kao zastupnik po zakonu društva, pogotovo jer njegov sin Luka nikada nije bio direktor društva.</w:t>
      </w:r>
    </w:p>
    <w:p w:rsidRPr="00C93BF8" w:rsidR="00B57E2B" w:rsidP="00D31D3A" w:rsidRDefault="00B57E2B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B57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ADDIKO</w:t>
      </w:r>
      <w:r w:rsidR="00D31D3A">
        <w:rPr>
          <w:rFonts w:ascii="Arial" w:hAnsi="Arial" w:cs="Arial"/>
        </w:rPr>
        <w:t xml:space="preserve"> BANKE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B57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brodski prijevoz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B57E2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>i ima jednog zaposlenika i to je on.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</w:t>
      </w:r>
      <w:r w:rsidR="00B57E2B">
        <w:rPr>
          <w:rFonts w:ascii="Arial" w:hAnsi="Arial" w:cs="Arial"/>
        </w:rPr>
        <w:t>da je to brod u izgradnji imena MARE BLU 1 i izgrađen je preko 90% te bi bio gotov za oko 6 mjeseci. Ovaj brod je vrijedna oko 27.000.000,00 kuna. Druge imovine nema. Potraživanja nema.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B57E2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Zna da je žiro račun u blokadi, </w:t>
      </w:r>
      <w:r w:rsidR="0047559B">
        <w:rPr>
          <w:rFonts w:ascii="Arial" w:hAnsi="Arial" w:cs="Arial"/>
        </w:rPr>
        <w:t xml:space="preserve">za iznos od oko </w:t>
      </w:r>
      <w:r w:rsidR="00B57E2B">
        <w:rPr>
          <w:rFonts w:ascii="Arial" w:hAnsi="Arial" w:cs="Arial"/>
        </w:rPr>
        <w:t>100.000</w:t>
      </w:r>
      <w:r w:rsidR="0047559B">
        <w:rPr>
          <w:rFonts w:ascii="Arial" w:hAnsi="Arial" w:cs="Arial"/>
        </w:rPr>
        <w:t>,00</w:t>
      </w:r>
      <w:r>
        <w:rPr>
          <w:rFonts w:ascii="Arial" w:hAnsi="Arial" w:cs="Arial"/>
        </w:rPr>
        <w:t xml:space="preserve"> kuna</w:t>
      </w:r>
      <w:r w:rsidR="005457E0">
        <w:rPr>
          <w:rFonts w:ascii="Arial" w:hAnsi="Arial" w:cs="Arial"/>
        </w:rPr>
        <w:t>,</w:t>
      </w:r>
      <w:r w:rsidR="00B57E2B">
        <w:rPr>
          <w:rFonts w:ascii="Arial" w:hAnsi="Arial" w:cs="Arial"/>
        </w:rPr>
        <w:t xml:space="preserve"> ali izvršivši uvid u potvrdu FINA-e iz koje proizlazi da je blokada na 14. svibnja bila 42.666,43 kuna, navodi da je moguće da je upravo to točan podatak o dugu. Taj dug od oko 42.000,00 kuna je dug prema trgovačkom društvu koje je radilo na brodu.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57E2B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B57E2B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 w:rsidR="0047559B">
        <w:rPr>
          <w:rFonts w:ascii="Arial" w:hAnsi="Arial" w:cs="Arial"/>
        </w:rPr>
        <w:t xml:space="preserve"> i on</w:t>
      </w:r>
      <w:r w:rsidR="00B57E2B">
        <w:rPr>
          <w:rFonts w:ascii="Arial" w:hAnsi="Arial" w:cs="Arial"/>
        </w:rPr>
        <w:t>i</w:t>
      </w:r>
      <w:r w:rsidR="0047559B">
        <w:rPr>
          <w:rFonts w:ascii="Arial" w:hAnsi="Arial" w:cs="Arial"/>
        </w:rPr>
        <w:t xml:space="preserve"> se nalazi kod nje</w:t>
      </w:r>
      <w:r w:rsidR="00B57E2B">
        <w:rPr>
          <w:rFonts w:ascii="Arial" w:hAnsi="Arial" w:cs="Arial"/>
        </w:rPr>
        <w:t>ga</w:t>
      </w:r>
      <w:r w:rsidR="0047559B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B57E2B">
        <w:rPr>
          <w:rFonts w:ascii="Arial" w:hAnsi="Arial" w:cs="Arial"/>
        </w:rPr>
        <w:t>se vodi</w:t>
      </w:r>
      <w:r>
        <w:rPr>
          <w:rFonts w:ascii="Arial" w:hAnsi="Arial" w:cs="Arial"/>
        </w:rPr>
        <w:t xml:space="preserve"> u </w:t>
      </w:r>
      <w:r w:rsidR="00B57E2B">
        <w:rPr>
          <w:rFonts w:ascii="Arial" w:hAnsi="Arial" w:cs="Arial"/>
        </w:rPr>
        <w:t>servisu, a vodi ga Arijana, ne zna prezime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tamo se </w:t>
      </w:r>
      <w:r w:rsidR="0047559B">
        <w:rPr>
          <w:rFonts w:ascii="Arial" w:hAnsi="Arial" w:cs="Arial"/>
        </w:rPr>
        <w:t>nalazi dokumentacija.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B57E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Boško</w:t>
      </w:r>
      <w:r w:rsidR="00CC3AD4">
        <w:rPr>
          <w:rFonts w:ascii="Arial" w:hAnsi="Arial" w:cs="Arial"/>
        </w:rPr>
        <w:t xml:space="preserve"> Bjelanović</w:t>
      </w:r>
      <w:r w:rsidRPr="00C93BF8" w:rsidR="00612C9D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>navodi da je nje</w:t>
      </w:r>
      <w:r w:rsidR="00E62068">
        <w:rPr>
          <w:rFonts w:ascii="Arial" w:hAnsi="Arial" w:cs="Arial"/>
        </w:rPr>
        <w:t>gov</w:t>
      </w:r>
      <w:r w:rsidR="00D31D3A">
        <w:rPr>
          <w:rFonts w:ascii="Arial" w:hAnsi="Arial" w:cs="Arial"/>
        </w:rPr>
        <w:t xml:space="preserve"> </w:t>
      </w:r>
      <w:r w:rsidRPr="00C93BF8" w:rsidR="00D31D3A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091/592-6998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 xml:space="preserve">je u mogućnosti podmirit dug </w:t>
      </w:r>
      <w:r w:rsidR="00512DB2">
        <w:rPr>
          <w:rFonts w:ascii="Arial" w:hAnsi="Arial" w:cs="Arial"/>
        </w:rPr>
        <w:t>kroz nekih mjesec dana i moli odgodu odluke</w:t>
      </w:r>
      <w:r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559B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512DB2">
        <w:rPr>
          <w:rFonts w:ascii="Arial" w:hAnsi="Arial" w:cs="Arial"/>
        </w:rPr>
        <w:t>33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75FF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C3AD4">
      <w:rPr>
        <w:rFonts w:ascii="Arial" w:hAnsi="Arial" w:cs="Arial"/>
      </w:rPr>
      <w:t>168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CC3AD4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6D7A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DB2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2C9D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5FF0"/>
    <w:rsid w:val="00676277"/>
    <w:rsid w:val="00682388"/>
    <w:rsid w:val="00691EF6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57E2B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AD4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9728C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75F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5F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5F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5F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5F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5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08:33</izvorni_sadrzaj>
    <derivirana_varijabla naziv="DomainObject.StvarniZavrsetakVrijeme_1">08:33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St-168/2022-6</izvorni_sadrzaj>
    <derivirana_varijabla naziv="DomainObject.Zapisnik.Oznaka_1">St-168/2022-6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2022.</izvorni_sadrzaj>
    <derivirana_varijabla naziv="DomainObject.Predmet.DatumIzradeOptuznogAkta_1">5. svibnja 2022.</derivirana_varijabla>
  </DomainObject.Predmet.DatumIzradeOptuznogAkta>
  <DomainObject.Predmet.DatumIzradeOptuznogAktaFormated>
    <izvorni_sadrzaj>5.5.2022.</izvorni_sadrzaj>
    <derivirana_varijabla naziv="DomainObject.Predmet.DatumIzradeOptuznogAktaFormated_1">5.5.2022.</derivirana_varijabla>
  </DomainObject.Predmet.DatumIzradeOptuznogAktaFormated>
  <DomainObject.Predmet.DatumOsnivanja>
    <izvorni_sadrzaj>5. svibnja 2022.</izvorni_sadrzaj>
    <derivirana_varijabla naziv="DomainObject.Predmet.DatumOsnivanja_1">5.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2022.</izvorni_sadrzaj>
    <derivirana_varijabla naziv="DomainObject.Predmet.DatumPrimitkaOptuznogAkta_1">5.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St-168/2022</izvorni_sadrzaj>
    <derivirana_varijabla naziv="DomainObject.Predmet.OznakaBroj_1">St-168/2022</derivirana_varijabla>
  </DomainObject.Predmet.OznakaBroj>
  <DomainObject.Predmet.OznakaBrojOptuznogAkta>
    <izvorni_sadrzaj>04-06-22-2410</izvorni_sadrzaj>
    <derivirana_varijabla naziv="DomainObject.Predmet.OznakaBrojOptuznogAkta_1">04-06-22-2410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MANKUL d.o.o.</izvorni_sadrzaj>
    <derivirana_varijabla naziv="DomainObject.Predmet.ProtustrankaFormated_1">  MANKUL d.o.o.</derivirana_varijabla>
  </DomainObject.Predmet.ProtustrankaFormated>
  <DomainObject.Predmet.ProtustrankaFormatedOIB>
    <izvorni_sadrzaj>  MANKUL d.o.o., OIB 85072947751</izvorni_sadrzaj>
    <derivirana_varijabla naziv="DomainObject.Predmet.ProtustrankaFormatedOIB_1">  MANKUL d.o.o., OIB 85072947751</derivirana_varijabla>
  </DomainObject.Predmet.ProtustrankaFormatedOIB>
  <DomainObject.Predmet.ProtustrankaFormatedWithAdress>
    <izvorni_sadrzaj> MANKUL d.o.o., Ulica Mate Balote 58, 23000 Zadar</izvorni_sadrzaj>
    <derivirana_varijabla naziv="DomainObject.Predmet.ProtustrankaFormatedWithAdress_1"> MANKUL d.o.o., Ulica Mate Balote 58, 23000 Zadar</derivirana_varijabla>
  </DomainObject.Predmet.ProtustrankaFormatedWithAdress>
  <DomainObject.Predmet.ProtustrankaFormatedWithAdressOIB>
    <izvorni_sadrzaj> MANKUL d.o.o., OIB 85072947751, Ulica Mate Balote 58, 23000 Zadar</izvorni_sadrzaj>
    <derivirana_varijabla naziv="DomainObject.Predmet.ProtustrankaFormatedWithAdressOIB_1"> MANKUL d.o.o., OIB 85072947751, Ulica Mate Balote 58, 23000 Zadar</derivirana_varijabla>
  </DomainObject.Predmet.ProtustrankaFormatedWithAdressOIB>
  <DomainObject.Predmet.ProtustrankaWithAdress>
    <izvorni_sadrzaj>MANKUL d.o.o. Ulica Mate Balote 58, 23000 Zadar</izvorni_sadrzaj>
    <derivirana_varijabla naziv="DomainObject.Predmet.ProtustrankaWithAdress_1">MANKUL d.o.o. Ulica Mate Balote 58, 23000 Zadar</derivirana_varijabla>
  </DomainObject.Predmet.ProtustrankaWithAdress>
  <DomainObject.Predmet.ProtustrankaWithAdressOIB>
    <izvorni_sadrzaj>MANKUL d.o.o., OIB 85072947751, Ulica Mate Balote 58, 23000 Zadar</izvorni_sadrzaj>
    <derivirana_varijabla naziv="DomainObject.Predmet.ProtustrankaWithAdressOIB_1">MANKUL d.o.o., OIB 85072947751, Ulica Mate Balote 58, 23000 Zadar</derivirana_varijabla>
  </DomainObject.Predmet.ProtustrankaWithAdressOIB>
  <DomainObject.Predmet.ProtustrankaNazivFormated>
    <izvorni_sadrzaj>MANKUL d.o.o.</izvorni_sadrzaj>
    <derivirana_varijabla naziv="DomainObject.Predmet.ProtustrankaNazivFormated_1">MANKUL d.o.o.</derivirana_varijabla>
  </DomainObject.Predmet.ProtustrankaNazivFormated>
  <DomainObject.Predmet.ProtustrankaNazivFormatedOIB>
    <izvorni_sadrzaj>MANKUL d.o.o., OIB 85072947751</izvorni_sadrzaj>
    <derivirana_varijabla naziv="DomainObject.Predmet.ProtustrankaNazivFormatedOIB_1">MANKUL d.o.o., OIB 85072947751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MANKUL d.o.o.</item>
    </izvorni_sadrzaj>
    <derivirana_varijabla naziv="DomainObject.Predmet.ProtuStrankaListFormated_1">
      <item>MANKUL d.o.o.</item>
    </derivirana_varijabla>
  </DomainObject.Predmet.ProtuStrankaListFormated>
  <DomainObject.Predmet.ProtuStrankaListFormatedOIB>
    <izvorni_sadrzaj>
      <item>MANKUL d.o.o., OIB 85072947751</item>
    </izvorni_sadrzaj>
    <derivirana_varijabla naziv="DomainObject.Predmet.ProtuStrankaListFormatedOIB_1">
      <item>MANKUL d.o.o., OIB 85072947751</item>
    </derivirana_varijabla>
  </DomainObject.Predmet.ProtuStrankaListFormatedOIB>
  <DomainObject.Predmet.ProtuStrankaListFormatedWithAdress>
    <izvorni_sadrzaj>
      <item>MANKUL d.o.o., Ulica Mate Balote 58, 23000 Zadar</item>
    </izvorni_sadrzaj>
    <derivirana_varijabla naziv="DomainObject.Predmet.ProtuStrankaListFormatedWithAdress_1">
      <item>MANKUL d.o.o., Ulica Mate Balote 58, 23000 Zadar</item>
    </derivirana_varijabla>
  </DomainObject.Predmet.ProtuStrankaListFormatedWithAdress>
  <DomainObject.Predmet.ProtuStrankaListFormatedWithAdressOIB>
    <izvorni_sadrzaj>
      <item>MANKUL d.o.o., OIB 85072947751, Ulica Mate Balote 58, 23000 Zadar</item>
    </izvorni_sadrzaj>
    <derivirana_varijabla naziv="DomainObject.Predmet.ProtuStrankaListFormatedWithAdressOIB_1">
      <item>MANKUL d.o.o., OIB 85072947751, Ulica Mate Balote 58, 23000 Zadar</item>
    </derivirana_varijabla>
  </DomainObject.Predmet.ProtuStrankaListFormatedWithAdressOIB>
  <DomainObject.Predmet.ProtuStrankaListNazivFormated>
    <izvorni_sadrzaj>
      <item>MANKUL d.o.o.</item>
    </izvorni_sadrzaj>
    <derivirana_varijabla naziv="DomainObject.Predmet.ProtuStrankaListNazivFormated_1">
      <item>MANKUL d.o.o.</item>
    </derivirana_varijabla>
  </DomainObject.Predmet.ProtuStrankaListNazivFormated>
  <DomainObject.Predmet.ProtuStrankaListNazivFormatedOIB>
    <izvorni_sadrzaj>
      <item>MANKUL d.o.o., OIB 85072947751</item>
    </izvorni_sadrzaj>
    <derivirana_varijabla naziv="DomainObject.Predmet.ProtuStrankaListNazivFormatedOIB_1">
      <item>MANKUL d.o.o., OIB 85072947751</item>
    </derivirana_varijabla>
  </DomainObject.Predmet.ProtuStrankaListNazivFormatedOIB>
  <DomainObject.Predmet.OstaliListFormated>
    <izvorni_sadrzaj>
      <item>Luka Bjelanović</item>
    </izvorni_sadrzaj>
    <derivirana_varijabla naziv="DomainObject.Predmet.OstaliListFormated_1">
      <item>Luka Bjelanović</item>
    </derivirana_varijabla>
  </DomainObject.Predmet.OstaliListFormated>
  <DomainObject.Predmet.OstaliListFormatedOIB>
    <izvorni_sadrzaj>
      <item>Luka Bjelanović, OIB 43291423500</item>
    </izvorni_sadrzaj>
    <derivirana_varijabla naziv="DomainObject.Predmet.OstaliListFormatedOIB_1">
      <item>Luka Bjelanović, OIB 43291423500</item>
    </derivirana_varijabla>
  </DomainObject.Predmet.OstaliListFormatedOIB>
  <DomainObject.Predmet.OstaliListFormatedWithAdress>
    <izvorni_sadrzaj>
      <item>Luka Bjelanović, Mate Balote 58, 23000 Zadar</item>
    </izvorni_sadrzaj>
    <derivirana_varijabla naziv="DomainObject.Predmet.OstaliListFormatedWithAdress_1">
      <item>Luka Bjelanović, Mate Balote 58, 23000 Zadar</item>
    </derivirana_varijabla>
  </DomainObject.Predmet.OstaliListFormatedWithAdress>
  <DomainObject.Predmet.OstaliListFormatedWithAdressOIB>
    <izvorni_sadrzaj>
      <item>Luka Bjelanović, OIB 43291423500, Mate Balote 58, 23000 Zadar</item>
    </izvorni_sadrzaj>
    <derivirana_varijabla naziv="DomainObject.Predmet.OstaliListFormatedWithAdressOIB_1">
      <item>Luka Bjelanović, OIB 43291423500, Mate Balote 58, 23000 Zadar</item>
    </derivirana_varijabla>
  </DomainObject.Predmet.OstaliListFormatedWithAdressOIB>
  <DomainObject.Predmet.OstaliListNazivFormated>
    <izvorni_sadrzaj>
      <item>Luka Bjelanović</item>
    </izvorni_sadrzaj>
    <derivirana_varijabla naziv="DomainObject.Predmet.OstaliListNazivFormated_1">
      <item>Luka Bjelanović</item>
    </derivirana_varijabla>
  </DomainObject.Predmet.OstaliListNazivFormated>
  <DomainObject.Predmet.OstaliListNazivFormatedOIB>
    <izvorni_sadrzaj>
      <item>Luka Bjelanović, OIB 43291423500</item>
    </izvorni_sadrzaj>
    <derivirana_varijabla naziv="DomainObject.Predmet.OstaliListNazivFormatedOIB_1">
      <item>Luka Bjelanović, OIB 43291423500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St-168/2022-6</izvorni_sadrzaj>
    <derivirana_varijabla naziv="DomainObject.PoslovniBrojDokumenta_1">St-168/2022-6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MANKUL d.o.o.</izvorni_sadrzaj>
    <derivirana_varijabla naziv="DomainObject.Predmet.ProtustrankaIDrugi_1">MANKUL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MANKUL d.o.o., OIB 85072947751, Ulica Mate Balote 58, 23000 Zadar</izvorni_sadrzaj>
    <derivirana_varijabla naziv="DomainObject.Predmet.ProtustrankaIDrugiAdressOIB_1">MANKUL d.o.o., OIB 85072947751, Ulica Mate Balote 58,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MANKUL d.o.o.</item>
      <item>Financijska agencija (FINA)</item>
      <item>Luka Bjelanović</item>
    </izvorni_sadrzaj>
    <derivirana_varijabla naziv="DomainObject.Predmet.SudioniciListNaziv_1">
      <item>MANKUL d.o.o.</item>
      <item>Financijska agencija (FINA)</item>
      <item>Luka Bjelanović</item>
    </derivirana_varijabla>
  </DomainObject.Predmet.SudioniciListNaziv>
  <DomainObject.Predmet.SudioniciListAdressOIB>
    <izvorni_sadrzaj>
      <item>MANKUL d.o.o., OIB 85072947751, Ulica Mate Balote 58,23000 Zadar</item>
      <item>Financijska agencija (FINA), OIB 85821130368, IVANA DANILA 4,23000 Zadar</item>
      <item>Luka Bjelanović, OIB 43291423500, Mate Balote 58,23000 Zadar</item>
    </izvorni_sadrzaj>
    <derivirana_varijabla naziv="DomainObject.Predmet.SudioniciListAdressOIB_1">
      <item>MANKUL d.o.o., OIB 85072947751, Ulica Mate Balote 58,23000 Zadar</item>
      <item>Financijska agencija (FINA), OIB 85821130368, IVANA DANILA 4,23000 Zadar</item>
      <item>Luka Bjelanović, OIB 43291423500, Mate Balote 58,23000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85072947751</item>
      <item>, OIB 85821130368</item>
      <item>, OIB 43291423500</item>
    </izvorni_sadrzaj>
    <derivirana_varijabla naziv="DomainObject.Predmet.SudioniciListNazivOIB_1">
      <item>, OIB 85072947751</item>
      <item>, OIB 85821130368</item>
      <item>, OIB 43291423500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2022.</izvorni_sadrzaj>
    <derivirana_varijabla naziv="DomainObject.Predmet.DatumPocetkaProcesa_1">5.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D2DAA-0AC2-43A8-8DC7-07A2261F39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486</properties:Words>
  <properties:Characters>2470</properties:Characters>
  <properties:Lines>93</properties:Lines>
  <properties:Paragraphs>32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2022-06-07T06:59:00Z</dcterms:created>
  <dc:creator>Ardena Bajlo</dc:creator>
  <cp:lastModifiedBy>Ante Rubelj</cp:lastModifiedBy>
  <cp:lastPrinted>2022-04-20T07:49:00Z</cp:lastPrinted>
  <dcterms:modified xmlns:xsi="http://www.w3.org/2001/XMLSchema-instance" xsi:type="dcterms:W3CDTF">2022-06-08T11:46:00Z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St-168/2022-6 / Zapisnik - Ročište radi izjašnjenja o prijedlogu za otvaranje steč.post (1 St-168-2022-povodom prijedloga za otvaranje stečaja-8.6.22.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